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795AE" w14:textId="60DBC08D" w:rsidR="006E12C7" w:rsidRPr="00074E3A" w:rsidRDefault="00074E3A" w:rsidP="003E49EF">
      <w:pPr>
        <w:pStyle w:val="1"/>
        <w:spacing w:before="0" w:line="240" w:lineRule="auto"/>
        <w:contextualSpacing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приложение2кметод"/>
      <w:r w:rsidRPr="00074E3A">
        <w:rPr>
          <w:rFonts w:cs="Times New Roman"/>
          <w:color w:val="auto"/>
          <w:sz w:val="20"/>
          <w:szCs w:val="20"/>
        </w:rPr>
        <w:t>Приложение № 2 к извещению запроса котировок в электронной форме</w:t>
      </w:r>
    </w:p>
    <w:p w14:paraId="62224950" w14:textId="58637A79" w:rsidR="00074E3A" w:rsidRDefault="00074E3A" w:rsidP="00074E3A">
      <w:pPr>
        <w:jc w:val="right"/>
      </w:pPr>
    </w:p>
    <w:bookmarkEnd w:id="0"/>
    <w:p w14:paraId="6E35F253" w14:textId="70EBBD82" w:rsidR="006E12C7" w:rsidRPr="003E49EF" w:rsidRDefault="006E12C7" w:rsidP="003E49EF">
      <w:pPr>
        <w:spacing w:beforeAutospacing="1"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9EF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на выполнение работ </w:t>
      </w:r>
    </w:p>
    <w:p w14:paraId="269E4A3F" w14:textId="1453BC31" w:rsidR="006E12C7" w:rsidRPr="003E49EF" w:rsidRDefault="006E12C7" w:rsidP="003E49EF">
      <w:pPr>
        <w:spacing w:beforeAutospacing="1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60"/>
        <w:gridCol w:w="3035"/>
        <w:gridCol w:w="5977"/>
      </w:tblGrid>
      <w:tr w:rsidR="006E12C7" w:rsidRPr="003E49EF" w14:paraId="4DC1CFA8" w14:textId="77777777" w:rsidTr="00580EA8">
        <w:trPr>
          <w:tblCellSpacing w:w="0" w:type="dxa"/>
          <w:jc w:val="center"/>
        </w:trPr>
        <w:tc>
          <w:tcPr>
            <w:tcW w:w="7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3228A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>п/п№</w:t>
            </w:r>
          </w:p>
        </w:tc>
        <w:tc>
          <w:tcPr>
            <w:tcW w:w="30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0BED5" w14:textId="3F5AD4FC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требований к работам 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45C5BBC8" w14:textId="6BF0420C" w:rsidR="006E12C7" w:rsidRPr="003E49EF" w:rsidRDefault="006E12C7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Конкретные требования к работам, указываемые заказчиком</w:t>
            </w:r>
          </w:p>
        </w:tc>
      </w:tr>
      <w:tr w:rsidR="006E12C7" w:rsidRPr="003E49EF" w14:paraId="4C7C611F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83E5E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D69ED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19257168" w14:textId="215391CB" w:rsidR="006E12C7" w:rsidRPr="003E49EF" w:rsidRDefault="000A209E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работ по </w:t>
            </w:r>
            <w:r w:rsidR="00CC3004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капитальному ремонту КНС-1 (ограждение территории)</w:t>
            </w:r>
          </w:p>
        </w:tc>
      </w:tr>
      <w:tr w:rsidR="006E12C7" w:rsidRPr="003E49EF" w14:paraId="72E54515" w14:textId="77777777" w:rsidTr="00580EA8">
        <w:trPr>
          <w:trHeight w:val="474"/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A6C0E5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42FAD7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Место выполнения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69DE84B" w14:textId="064870B5" w:rsidR="006E12C7" w:rsidRPr="003E49EF" w:rsidRDefault="000A209E" w:rsidP="00301FF9">
            <w:pPr>
              <w:widowControl w:val="0"/>
              <w:autoSpaceDE w:val="0"/>
              <w:autoSpaceDN w:val="0"/>
              <w:adjustRightInd w:val="0"/>
              <w:spacing w:after="0"/>
              <w:ind w:left="3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 xml:space="preserve">РТ, г. Набережные Челны, территория ООО «ЧЕЛНЫВОДОКАНАЛ», </w:t>
            </w:r>
            <w:r w:rsidR="00DB6A29">
              <w:rPr>
                <w:rFonts w:ascii="Times New Roman" w:hAnsi="Times New Roman" w:cs="Times New Roman"/>
                <w:sz w:val="24"/>
                <w:szCs w:val="24"/>
              </w:rPr>
              <w:t>ПРОС, ул. Шлюзовая 112</w:t>
            </w:r>
          </w:p>
        </w:tc>
      </w:tr>
      <w:tr w:rsidR="006E12C7" w:rsidRPr="003E49EF" w14:paraId="6169932A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82D8A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DB4683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Сроки (периоды) выполнения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452CC40A" w14:textId="163CD6D4" w:rsidR="006E12C7" w:rsidRPr="003E49EF" w:rsidRDefault="000A209E" w:rsidP="00301FF9">
            <w:pPr>
              <w:widowControl w:val="0"/>
              <w:autoSpaceDE w:val="0"/>
              <w:autoSpaceDN w:val="0"/>
              <w:adjustRightInd w:val="0"/>
              <w:spacing w:after="0"/>
              <w:ind w:left="3" w:right="1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>С даты подписания договора до «3</w:t>
            </w:r>
            <w:r w:rsidR="00EC05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C058E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 xml:space="preserve"> 2025 г</w:t>
            </w:r>
            <w:r w:rsidRPr="003E49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E12C7" w:rsidRPr="003E49EF" w14:paraId="5ACC6D86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3FA2CD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556591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выполняемых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6A0C1CE" w14:textId="267CC49B" w:rsidR="00DB6A29" w:rsidRDefault="00DB6A29" w:rsidP="00DB6A2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-демонтаж </w:t>
            </w:r>
            <w:r w:rsidR="00B34D45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существующего ограждения</w:t>
            </w:r>
            <w:r w:rsidR="00A63592" w:rsidRPr="003E49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D1F7A25" w14:textId="7D12657D" w:rsidR="00DB6A29" w:rsidRDefault="00DB6A29" w:rsidP="00DB6A2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-устройство фундаментного основания и установка опорных столбов;</w:t>
            </w:r>
          </w:p>
          <w:p w14:paraId="03EC6AED" w14:textId="037FEBF5" w:rsidR="00660D6B" w:rsidRDefault="00DB6A29" w:rsidP="00660D6B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-устройство</w:t>
            </w:r>
            <w:r w:rsidR="00660D6B">
              <w:rPr>
                <w:rFonts w:ascii="Times New Roman" w:hAnsi="Times New Roman" w:cs="Times New Roman"/>
                <w:sz w:val="24"/>
                <w:szCs w:val="24"/>
              </w:rPr>
              <w:t xml:space="preserve"> и окраска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каркаса забора;</w:t>
            </w:r>
          </w:p>
          <w:p w14:paraId="085513FC" w14:textId="32F00BAF" w:rsidR="00DB6A29" w:rsidRDefault="00DB6A29" w:rsidP="00DB6A2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-обшивка каркаса профилированными</w:t>
            </w:r>
            <w:r w:rsidR="00DB0E68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листами</w:t>
            </w:r>
            <w:r w:rsidR="00DB0E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9B7FC5" w14:textId="69C360AE" w:rsidR="00DB6A29" w:rsidRDefault="00DB6A29" w:rsidP="00DB6A2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-устройство распашных ворот;</w:t>
            </w:r>
          </w:p>
          <w:p w14:paraId="0760E33C" w14:textId="6EBDE4DA" w:rsidR="005653E8" w:rsidRDefault="005653E8" w:rsidP="00DB6A2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-устройство калиток;</w:t>
            </w:r>
          </w:p>
          <w:p w14:paraId="1A47C19B" w14:textId="77777777" w:rsidR="00DB6A29" w:rsidRDefault="00DB6A29" w:rsidP="00DB6A2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-устройство барьера безопасности «Егоза»;</w:t>
            </w:r>
          </w:p>
          <w:p w14:paraId="45CC55C2" w14:textId="188428E0" w:rsidR="00DB6A29" w:rsidRPr="00971D80" w:rsidRDefault="00DB6A29" w:rsidP="00DB6A2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0D6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5653E8">
              <w:rPr>
                <w:rFonts w:ascii="Times New Roman" w:hAnsi="Times New Roman" w:cs="Times New Roman"/>
                <w:sz w:val="24"/>
                <w:szCs w:val="24"/>
              </w:rPr>
              <w:t>сеток</w:t>
            </w:r>
            <w:r w:rsidR="00660D6B">
              <w:rPr>
                <w:rFonts w:ascii="Times New Roman" w:hAnsi="Times New Roman" w:cs="Times New Roman"/>
                <w:sz w:val="24"/>
                <w:szCs w:val="24"/>
              </w:rPr>
              <w:t xml:space="preserve"> на окна</w:t>
            </w:r>
            <w:r w:rsidR="00B34D45">
              <w:rPr>
                <w:rFonts w:ascii="Times New Roman" w:hAnsi="Times New Roman" w:cs="Times New Roman"/>
                <w:sz w:val="24"/>
                <w:szCs w:val="24"/>
              </w:rPr>
              <w:t xml:space="preserve"> здания КНС-1</w:t>
            </w:r>
          </w:p>
          <w:p w14:paraId="7526565F" w14:textId="5BAE0CA1" w:rsidR="000C282B" w:rsidRPr="00971D80" w:rsidRDefault="000C282B" w:rsidP="00971D80">
            <w:pPr>
              <w:keepNext/>
              <w:spacing w:after="0" w:line="240" w:lineRule="auto"/>
              <w:ind w:left="3" w:right="12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2C7" w:rsidRPr="003E49EF" w14:paraId="55C21E1A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2A6FC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D14AB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Цели использования результатов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3EAEDF87" w14:textId="11A8462A" w:rsidR="006E12C7" w:rsidRPr="003E49EF" w:rsidRDefault="00651013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DB0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E68" w:rsidRPr="00DB0E68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объекта и предотвращения несанкционированного проникновения</w:t>
            </w:r>
            <w:r w:rsidR="00DB0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12C7" w:rsidRPr="003E49EF" w14:paraId="334351F5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9A00B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C93FA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597D3411" w14:textId="2120E774" w:rsidR="006E12C7" w:rsidRPr="005653E8" w:rsidRDefault="006E12C7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E12C7" w:rsidRPr="003E49EF" w14:paraId="6E248513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BFF6B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2766D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оказанию сопутствующих услуг, поставкам необходимых товаров, в т.ч. оборудования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736032B" w14:textId="49A902BC" w:rsidR="006E12C7" w:rsidRPr="003E49EF" w:rsidRDefault="00F60306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E12C7" w:rsidRPr="003E49EF" w14:paraId="313D919B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21EDE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6F2F4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(последовательность, этапы) выполнения раб</w:t>
            </w:r>
            <w:bookmarkStart w:id="1" w:name="_GoBack"/>
            <w:bookmarkEnd w:id="1"/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605C46F9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FF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Подрядчик должен руководствоваться:</w:t>
            </w:r>
          </w:p>
          <w:p w14:paraId="4F1BA269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FFF">
              <w:rPr>
                <w:rFonts w:ascii="Times New Roman" w:hAnsi="Times New Roman" w:cs="Times New Roman"/>
                <w:sz w:val="24"/>
                <w:szCs w:val="24"/>
              </w:rPr>
              <w:t>- утвержденным техническим заданием;</w:t>
            </w:r>
          </w:p>
          <w:p w14:paraId="72327BD2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FFF">
              <w:rPr>
                <w:rFonts w:ascii="Times New Roman" w:hAnsi="Times New Roman" w:cs="Times New Roman"/>
                <w:sz w:val="24"/>
                <w:szCs w:val="24"/>
              </w:rPr>
              <w:t xml:space="preserve">- утвержденным графиком производства работ; </w:t>
            </w:r>
          </w:p>
          <w:p w14:paraId="15C513CA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FFF">
              <w:rPr>
                <w:rFonts w:ascii="Times New Roman" w:hAnsi="Times New Roman" w:cs="Times New Roman"/>
                <w:sz w:val="24"/>
                <w:szCs w:val="24"/>
              </w:rPr>
              <w:t>- действующей нормативной документацией и законодательством РФ.</w:t>
            </w:r>
          </w:p>
          <w:p w14:paraId="4494E075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3CB90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FFF">
              <w:rPr>
                <w:rFonts w:ascii="Times New Roman" w:hAnsi="Times New Roman" w:cs="Times New Roman"/>
                <w:sz w:val="24"/>
                <w:szCs w:val="24"/>
              </w:rPr>
              <w:t>Подрядчик подготавливает и своевременно заполняет необходимую исполнительную документацию: общий журнал работ, спец. журналы работ, журнал входного контроля качества материалов, акты на освидетельствование скрытых работ и т.д.</w:t>
            </w:r>
          </w:p>
          <w:p w14:paraId="5B550BBB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FFC84" w14:textId="77777777" w:rsidR="005F1FFF" w:rsidRPr="005F1FF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FF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(пяти) рабочих дней с момента заключения договора Подрядчик обязан разработать и согласовать с Заказчиком Проект производства работ (далее по тексту ППР), в случае направления Заказчиком замечаний по </w:t>
            </w:r>
            <w:r w:rsidRPr="005F1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ППР, Подрядчик обязан в течение 2 (двух) рабочих дней внести исправления и повторно согласовать ППР.  Начало выполнения работ: на следующий день после согласования и утверждения Заказчиком и ППР, но не позднее 7 (семи) рабочих дней, с даты заключения Договора.</w:t>
            </w:r>
          </w:p>
          <w:p w14:paraId="7B135F57" w14:textId="42775042" w:rsidR="00973C93" w:rsidRPr="003E49EF" w:rsidRDefault="005F1FFF" w:rsidP="005F1FFF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FFF">
              <w:rPr>
                <w:rFonts w:ascii="Times New Roman" w:hAnsi="Times New Roman" w:cs="Times New Roman"/>
                <w:sz w:val="24"/>
                <w:szCs w:val="24"/>
              </w:rPr>
              <w:t xml:space="preserve"> Поставку всех необходимых для выполнения работ оборудования, инвентаря, инструментов, технологической оснастки, организация строительного (бытового) городка, включая временное освещение строительной площадки, Подрядчик выполняет за счет собственных средств, без компенсации затрат Заказчиком.</w:t>
            </w:r>
          </w:p>
        </w:tc>
      </w:tr>
      <w:tr w:rsidR="006E12C7" w:rsidRPr="003E49EF" w14:paraId="2C1DB484" w14:textId="77777777" w:rsidTr="000D1DF2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7AAAC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B4747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качеству работ, качеству материалов и оборудованию, конструкций, а также технологиям, используемых при выполнении работ по предмету конкурса, в том числе контроль качества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auto"/>
            <w:hideMark/>
          </w:tcPr>
          <w:p w14:paraId="2F2E75EF" w14:textId="77777777" w:rsidR="006E12C7" w:rsidRDefault="00E37366" w:rsidP="00301FF9">
            <w:pPr>
              <w:tabs>
                <w:tab w:val="left" w:pos="284"/>
              </w:tabs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F2">
              <w:rPr>
                <w:rFonts w:ascii="Times New Roman" w:hAnsi="Times New Roman" w:cs="Times New Roman"/>
                <w:sz w:val="24"/>
                <w:szCs w:val="24"/>
              </w:rPr>
              <w:t xml:space="preserve">Все поставляемые и применяемые Подрядчиком материалы должны быть новыми, не бывшими в употреблении, иметь соответствующие сертификаты, технические паспорта, протоколы испытаний образцов и другие документы, удостоверяющие их качество, соответствие санитарным, техническим нормам и нормам противопожарной безопасности. Все поставляемые Подрядчиком материалы и оборудование, согласовывается с Заказчиком до их поставки. </w:t>
            </w:r>
          </w:p>
          <w:p w14:paraId="665A2A82" w14:textId="25CC7483" w:rsidR="00C52DAC" w:rsidRPr="00C52DAC" w:rsidRDefault="00C52DAC" w:rsidP="00301FF9">
            <w:pPr>
              <w:tabs>
                <w:tab w:val="left" w:pos="284"/>
              </w:tabs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DAC">
              <w:rPr>
                <w:rFonts w:ascii="Times New Roman" w:hAnsi="Times New Roman" w:cs="Times New Roman"/>
                <w:sz w:val="24"/>
                <w:szCs w:val="24"/>
              </w:rPr>
              <w:t>Поставка всех необходимых для выполнения работ материалов, оборудования, инвентаря, строительных инвентарных лесов и подмостей, Подрядчик выполняет за счет собственных средств.</w:t>
            </w:r>
          </w:p>
        </w:tc>
      </w:tr>
      <w:tr w:rsidR="006E12C7" w:rsidRPr="003E49EF" w14:paraId="3BCF1A98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A2E607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F4541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безопасности выполнения работ и безопасности результатов работ 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6645D0BC" w14:textId="77777777" w:rsidR="00B766F2" w:rsidRPr="00B766F2" w:rsidRDefault="00B766F2" w:rsidP="00B766F2">
            <w:pPr>
              <w:widowControl w:val="0"/>
              <w:autoSpaceDN w:val="0"/>
              <w:adjustRightInd w:val="0"/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6F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выполняемых строительно-монтажных работ должно соответствовать требованиям технического задания, действующей нормативной документации и законодательству РФ, а также следующим нормативным документам, но не ограничиваясь ими: </w:t>
            </w:r>
          </w:p>
          <w:p w14:paraId="1F65B815" w14:textId="77777777" w:rsidR="00B766F2" w:rsidRPr="00B766F2" w:rsidRDefault="00B766F2" w:rsidP="00B766F2">
            <w:pPr>
              <w:widowControl w:val="0"/>
              <w:autoSpaceDN w:val="0"/>
              <w:adjustRightInd w:val="0"/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6F2">
              <w:rPr>
                <w:rFonts w:ascii="Times New Roman" w:hAnsi="Times New Roman" w:cs="Times New Roman"/>
                <w:sz w:val="24"/>
                <w:szCs w:val="24"/>
              </w:rPr>
              <w:t xml:space="preserve">        - СП 49.13330.2010 «Безопасность труда в строительстве. Часть 1. Общие требования»</w:t>
            </w:r>
          </w:p>
          <w:p w14:paraId="1C53B3CE" w14:textId="77777777" w:rsidR="00B766F2" w:rsidRPr="00B766F2" w:rsidRDefault="00B766F2" w:rsidP="00B766F2">
            <w:pPr>
              <w:widowControl w:val="0"/>
              <w:autoSpaceDN w:val="0"/>
              <w:adjustRightInd w:val="0"/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6F2">
              <w:rPr>
                <w:rFonts w:ascii="Times New Roman" w:hAnsi="Times New Roman" w:cs="Times New Roman"/>
                <w:sz w:val="24"/>
                <w:szCs w:val="24"/>
              </w:rPr>
              <w:t xml:space="preserve">          - СП 48.13330.2019 «Организация строительства»</w:t>
            </w:r>
          </w:p>
          <w:p w14:paraId="5225A5D3" w14:textId="77777777" w:rsidR="00B766F2" w:rsidRPr="00B766F2" w:rsidRDefault="00B766F2" w:rsidP="00B766F2">
            <w:pPr>
              <w:widowControl w:val="0"/>
              <w:autoSpaceDN w:val="0"/>
              <w:adjustRightInd w:val="0"/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6F2">
              <w:rPr>
                <w:rFonts w:ascii="Times New Roman" w:hAnsi="Times New Roman" w:cs="Times New Roman"/>
                <w:sz w:val="24"/>
                <w:szCs w:val="24"/>
              </w:rPr>
              <w:t>А также выполнять работы в соответствии с 1.5-13 Процедура Порядок обеспечения БП работ Подрядными организациями на территории ООО «ЧЕЛНЫВОДОКАНАЛ». Ознакомиться можно на официальном сайте ООО «ЧЕЛНЫВОДОКАНАЛ».</w:t>
            </w:r>
          </w:p>
          <w:p w14:paraId="09576E24" w14:textId="77777777" w:rsidR="00B766F2" w:rsidRPr="00B766F2" w:rsidRDefault="00B766F2" w:rsidP="00B766F2">
            <w:pPr>
              <w:widowControl w:val="0"/>
              <w:autoSpaceDN w:val="0"/>
              <w:adjustRightInd w:val="0"/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0969F" w14:textId="14680C07" w:rsidR="006E12C7" w:rsidRPr="00B766F2" w:rsidRDefault="00B766F2" w:rsidP="00B766F2">
            <w:pPr>
              <w:widowControl w:val="0"/>
              <w:autoSpaceDN w:val="0"/>
              <w:adjustRightInd w:val="0"/>
              <w:spacing w:after="0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6F2">
              <w:rPr>
                <w:rFonts w:ascii="Times New Roman" w:hAnsi="Times New Roman" w:cs="Times New Roman"/>
                <w:sz w:val="24"/>
                <w:szCs w:val="24"/>
              </w:rPr>
              <w:t>Выполнение работ должно производиться под постоянным руководством ИТР, назначенного приказом по организации Подрядчика.</w:t>
            </w:r>
          </w:p>
        </w:tc>
      </w:tr>
      <w:tr w:rsidR="006E12C7" w:rsidRPr="003E49EF" w14:paraId="6A2B252E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3C01FA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4959D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сдачи и приемки результатов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D4A3ED9" w14:textId="2BF599A4" w:rsidR="005022C1" w:rsidRPr="005022C1" w:rsidRDefault="005022C1" w:rsidP="00301FF9">
            <w:pPr>
              <w:spacing w:after="0"/>
              <w:ind w:left="3" w:right="12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22C1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подготавливает и своевременно заполняет необходимую исполнительную документацию: Общий журнал работ, спец. журналы работ, журнал входного </w:t>
            </w:r>
            <w:r w:rsidRPr="00502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качества материалов и оборудования, Акты на освидетельствование скрытых работ, и т.д.</w:t>
            </w:r>
          </w:p>
          <w:p w14:paraId="546ADEE0" w14:textId="0BEC24BE" w:rsidR="005D3AC1" w:rsidRPr="00265CEF" w:rsidRDefault="005D3AC1" w:rsidP="00301FF9">
            <w:pPr>
              <w:spacing w:after="0"/>
              <w:ind w:left="3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265CEF">
              <w:rPr>
                <w:rFonts w:ascii="Times New Roman" w:hAnsi="Times New Roman" w:cs="Times New Roman"/>
                <w:sz w:val="24"/>
                <w:szCs w:val="24"/>
              </w:rPr>
              <w:t>Приемка выполненных работ осуществляется комиссией Заказчика на основании предоставленной Подрядчиком исполнительной документации на фактически выполненный объем работ.</w:t>
            </w:r>
          </w:p>
          <w:p w14:paraId="1DFDCF50" w14:textId="77777777" w:rsidR="006F23E1" w:rsidRDefault="005D3AC1" w:rsidP="00301FF9">
            <w:pPr>
              <w:spacing w:after="0"/>
              <w:ind w:left="3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265CEF">
              <w:rPr>
                <w:rFonts w:ascii="Times New Roman" w:hAnsi="Times New Roman" w:cs="Times New Roman"/>
                <w:sz w:val="24"/>
                <w:szCs w:val="24"/>
              </w:rPr>
              <w:t>Окончательная приемка производится после выполнения Подрядчиком генеральной уборки места производства работ и строительного городка (бытовок), вывоза всего оборудования, механизмов, временных ограждений, предоставления исполнительной документации.</w:t>
            </w:r>
          </w:p>
          <w:p w14:paraId="1EA2E4AB" w14:textId="1E950CFE" w:rsidR="006F23E1" w:rsidRPr="005C07D1" w:rsidRDefault="006F23E1" w:rsidP="005C07D1">
            <w:pPr>
              <w:spacing w:after="0"/>
              <w:ind w:left="3" w:right="126"/>
              <w:rPr>
                <w:rFonts w:ascii="Times New Roman" w:hAnsi="Times New Roman" w:cs="Times New Roman"/>
              </w:rPr>
            </w:pPr>
            <w:r w:rsidRPr="0028413D">
              <w:rPr>
                <w:rFonts w:ascii="Times New Roman" w:hAnsi="Times New Roman" w:cs="Times New Roman"/>
              </w:rPr>
              <w:t xml:space="preserve"> По завершению всех работ Подрядчик должен предоставить Заказчику всю необходимую документацию</w:t>
            </w:r>
            <w:r w:rsidR="005C07D1">
              <w:rPr>
                <w:rFonts w:ascii="Times New Roman" w:hAnsi="Times New Roman" w:cs="Times New Roman"/>
              </w:rPr>
              <w:t>.</w:t>
            </w:r>
          </w:p>
        </w:tc>
      </w:tr>
      <w:tr w:rsidR="006E12C7" w:rsidRPr="003E49EF" w14:paraId="4D2E2402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E3672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B79FF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9CF3B66" w14:textId="77777777" w:rsidR="0017530E" w:rsidRPr="0017530E" w:rsidRDefault="0017530E" w:rsidP="001753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47759588"/>
            <w:r w:rsidRPr="0017530E">
              <w:rPr>
                <w:rFonts w:ascii="Times New Roman" w:hAnsi="Times New Roman" w:cs="Times New Roman"/>
                <w:sz w:val="24"/>
                <w:szCs w:val="24"/>
              </w:rPr>
              <w:t>Приемке подлежат только фактически выполненные виды и объемы работ. Результаты выполненных работ сдаются Заказчику по факту выполненных работ с оформлением Акта приемки выполненных работ по форме № КС-2 не позднее 25 числа текущего месяца, Справки о стоимости выполненных работ и затрат по форме № КС-3 не позднее 30 числа текущего месяца для промежуточных выполнений и не позднее крайнего срока по договору для последнего выполнения.</w:t>
            </w:r>
          </w:p>
          <w:p w14:paraId="20EFEF21" w14:textId="03C8A7B9" w:rsidR="006F23E1" w:rsidRPr="006F23E1" w:rsidRDefault="0017530E" w:rsidP="006F23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E">
              <w:rPr>
                <w:rFonts w:ascii="Times New Roman" w:hAnsi="Times New Roman" w:cs="Times New Roman"/>
                <w:sz w:val="24"/>
                <w:szCs w:val="24"/>
              </w:rPr>
              <w:t>Все документы предоставить на бумажном и электронном носителе.  Вместе с актами выполненных работ предоставить исполнительную документацию, в комплекте с техническими паспортами и другими документами, подтверждающими качество применяемых материалов на бумажном носителе, а также в электронном виде</w:t>
            </w:r>
            <w:bookmarkEnd w:id="2"/>
            <w:r w:rsidRPr="001753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440987" w14:textId="204B8EC3" w:rsidR="0033286B" w:rsidRPr="003E49EF" w:rsidRDefault="0033286B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E12C7" w:rsidRPr="003E49EF" w14:paraId="3DADE6A6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841C2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FA051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сопутствующему монтажу поставленного оборудования, пусконаладочным работам на месте у заказчика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A66328B" w14:textId="06266016" w:rsidR="006E12C7" w:rsidRPr="003E49EF" w:rsidRDefault="00666667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E12C7" w:rsidRPr="003E49EF" w14:paraId="2BA5D6DE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6345D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C3A741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техническому обучению поставщиком персонала заказчика работе на подготовленных объектах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04F44FCB" w14:textId="716D018E" w:rsidR="006E12C7" w:rsidRPr="003E49EF" w:rsidRDefault="00666667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E12C7" w:rsidRPr="003E49EF" w14:paraId="50DE071C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0DE5D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CF55DA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A1D4B48" w14:textId="01EFFA5E" w:rsidR="006E12C7" w:rsidRPr="003E49EF" w:rsidRDefault="00001744" w:rsidP="00301FF9">
            <w:pPr>
              <w:spacing w:after="0" w:line="240" w:lineRule="auto"/>
              <w:ind w:left="3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744">
              <w:rPr>
                <w:rFonts w:ascii="Times New Roman" w:hAnsi="Times New Roman" w:cs="Times New Roman"/>
                <w:sz w:val="24"/>
                <w:szCs w:val="24"/>
              </w:rPr>
              <w:t>В течение гарантийного срока устраняются все обнаруженные дефекты и недостатки выполненных работ. Срок гарантии продлевается на срок, исчисляемый с момента обнаружения дефекта до момента его фактического устранения.</w:t>
            </w:r>
          </w:p>
        </w:tc>
      </w:tr>
      <w:tr w:rsidR="006E12C7" w:rsidRPr="003E49EF" w14:paraId="315109F1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3A40C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94943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сроку гарантий на результаты работ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05057BC4" w14:textId="77777777" w:rsidR="00735F1F" w:rsidRPr="00735F1F" w:rsidRDefault="00735F1F" w:rsidP="00301FF9">
            <w:pPr>
              <w:spacing w:after="0" w:line="240" w:lineRule="auto"/>
              <w:ind w:left="3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735F1F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на результат выполненных работ, осуществляемых Подрядчиком по настоящему </w:t>
            </w:r>
            <w:r w:rsidRPr="00735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договору, составляет 60 месяцев с момента принятия работ Заказчиком.</w:t>
            </w:r>
          </w:p>
          <w:p w14:paraId="73FC4E34" w14:textId="5EFF58FB" w:rsidR="006E12C7" w:rsidRPr="003E49EF" w:rsidRDefault="006E12C7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E12C7" w:rsidRPr="003E49EF" w14:paraId="7D55A6AD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72F81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63040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выполнению НИОКР в составе работ 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6D5A631" w14:textId="4E8F10EA" w:rsidR="006E12C7" w:rsidRPr="003E49EF" w:rsidRDefault="00165834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49EF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6E12C7" w:rsidRPr="003E49EF" w14:paraId="6369B72D" w14:textId="77777777" w:rsidTr="006F23E1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83BF3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0B1EB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Иные требования к работам и условиям их выполнения по усмотрению заказчика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BC659A3" w14:textId="68E62145" w:rsidR="006E12C7" w:rsidRPr="003E49EF" w:rsidRDefault="006F23E1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23E1"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6E12C7" w:rsidRPr="003E49EF" w14:paraId="5F2E0E6E" w14:textId="77777777" w:rsidTr="00580EA8">
        <w:trPr>
          <w:tblCellSpacing w:w="0" w:type="dxa"/>
          <w:jc w:val="center"/>
        </w:trPr>
        <w:tc>
          <w:tcPr>
            <w:tcW w:w="761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E011D6" w14:textId="509E6F43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4E3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193175" w14:textId="77777777" w:rsidR="006E12C7" w:rsidRPr="003E49EF" w:rsidRDefault="006E12C7" w:rsidP="003E49EF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9EF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цены договора (цены лота)</w:t>
            </w:r>
          </w:p>
        </w:tc>
        <w:tc>
          <w:tcPr>
            <w:tcW w:w="5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88B32F1" w14:textId="269BF7FA" w:rsidR="006E12C7" w:rsidRPr="003E49EF" w:rsidRDefault="006E12C7" w:rsidP="00301FF9">
            <w:pPr>
              <w:spacing w:before="100" w:beforeAutospacing="1" w:after="0" w:line="240" w:lineRule="auto"/>
              <w:ind w:left="3" w:righ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49EF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цену включены:</w:t>
            </w:r>
            <w:r w:rsidR="003A0FA4" w:rsidRPr="003E49EF">
              <w:rPr>
                <w:rFonts w:ascii="Times New Roman" w:hAnsi="Times New Roman" w:cs="Times New Roman"/>
                <w:sz w:val="24"/>
                <w:szCs w:val="24"/>
              </w:rPr>
              <w:t xml:space="preserve"> все виды транспортных расходов, налоги, сборы, пошлины, а также включает в себя стоимость изделий, материалов и оборудования.</w:t>
            </w:r>
          </w:p>
        </w:tc>
      </w:tr>
    </w:tbl>
    <w:p w14:paraId="04EC8BB9" w14:textId="77777777" w:rsidR="006E12C7" w:rsidRPr="003E49EF" w:rsidRDefault="006E12C7" w:rsidP="003E49EF">
      <w:pPr>
        <w:spacing w:after="0" w:line="240" w:lineRule="auto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4"/>
        <w:gridCol w:w="3275"/>
      </w:tblGrid>
      <w:tr w:rsidR="006E12C7" w:rsidRPr="003E49EF" w14:paraId="15F7F4FD" w14:textId="77777777" w:rsidTr="00CC55BD">
        <w:trPr>
          <w:jc w:val="center"/>
        </w:trPr>
        <w:tc>
          <w:tcPr>
            <w:tcW w:w="0" w:type="auto"/>
            <w:vAlign w:val="center"/>
          </w:tcPr>
          <w:p w14:paraId="01B8F20E" w14:textId="77777777" w:rsidR="006E12C7" w:rsidRPr="003E49EF" w:rsidRDefault="006E12C7" w:rsidP="003E4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2ABF41" w14:textId="77777777" w:rsidR="006E12C7" w:rsidRPr="003E49EF" w:rsidRDefault="006E12C7" w:rsidP="003E49E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C77866" w14:textId="77777777" w:rsidR="00AF0484" w:rsidRDefault="00AF0484" w:rsidP="00074E3A">
      <w:pPr>
        <w:widowControl w:val="0"/>
        <w:autoSpaceDN w:val="0"/>
        <w:adjustRightInd w:val="0"/>
        <w:spacing w:after="0" w:line="480" w:lineRule="auto"/>
        <w:ind w:left="-426" w:firstLine="568"/>
        <w:jc w:val="both"/>
      </w:pPr>
    </w:p>
    <w:sectPr w:rsidR="00AF048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2562F" w14:textId="77777777" w:rsidR="002E4C46" w:rsidRDefault="002E4C46" w:rsidP="00F8496A">
      <w:pPr>
        <w:spacing w:after="0" w:line="240" w:lineRule="auto"/>
      </w:pPr>
      <w:r>
        <w:separator/>
      </w:r>
    </w:p>
  </w:endnote>
  <w:endnote w:type="continuationSeparator" w:id="0">
    <w:p w14:paraId="6CC976BA" w14:textId="77777777" w:rsidR="002E4C46" w:rsidRDefault="002E4C46" w:rsidP="00F8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24FB2" w14:textId="27E719E7" w:rsidR="00F8496A" w:rsidRPr="00F8496A" w:rsidRDefault="00F8496A" w:rsidP="00F8496A">
    <w:pPr>
      <w:tabs>
        <w:tab w:val="center" w:pos="4677"/>
        <w:tab w:val="right" w:pos="9355"/>
      </w:tabs>
      <w:spacing w:after="0" w:line="240" w:lineRule="auto"/>
      <w:ind w:right="360"/>
      <w:rPr>
        <w:lang w:val="en-US"/>
      </w:rPr>
    </w:pPr>
    <w:r w:rsidRPr="00F8496A">
      <w:rPr>
        <w:rFonts w:cs="Times New Roman"/>
        <w:sz w:val="12"/>
        <w:lang w:val="en-US"/>
      </w:rPr>
      <w:t>d6273a65-08ae-11f0-aa37-00155dcbbbc5 # 00</w:t>
    </w:r>
    <w:r w:rsidRPr="00F8496A">
      <w:rPr>
        <w:rFonts w:cs="Times New Roman"/>
        <w:sz w:val="12"/>
      </w:rPr>
      <w:t>ДО</w:t>
    </w:r>
    <w:r w:rsidRPr="00F8496A">
      <w:rPr>
        <w:rFonts w:cs="Times New Roman"/>
        <w:sz w:val="12"/>
        <w:lang w:val="en-US"/>
      </w:rPr>
      <w:t>-0000296156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F8EF1" w14:textId="77777777" w:rsidR="002E4C46" w:rsidRDefault="002E4C46" w:rsidP="00F8496A">
      <w:pPr>
        <w:spacing w:after="0" w:line="240" w:lineRule="auto"/>
      </w:pPr>
      <w:r>
        <w:separator/>
      </w:r>
    </w:p>
  </w:footnote>
  <w:footnote w:type="continuationSeparator" w:id="0">
    <w:p w14:paraId="49190C2C" w14:textId="77777777" w:rsidR="002E4C46" w:rsidRDefault="002E4C46" w:rsidP="00F84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F082A"/>
    <w:multiLevelType w:val="multilevel"/>
    <w:tmpl w:val="6944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D77"/>
    <w:rsid w:val="00001744"/>
    <w:rsid w:val="00074E3A"/>
    <w:rsid w:val="000A209E"/>
    <w:rsid w:val="000C1D35"/>
    <w:rsid w:val="000C282B"/>
    <w:rsid w:val="000C3C09"/>
    <w:rsid w:val="000D1DF2"/>
    <w:rsid w:val="0014107F"/>
    <w:rsid w:val="00165834"/>
    <w:rsid w:val="0017530E"/>
    <w:rsid w:val="001A69D0"/>
    <w:rsid w:val="001A708F"/>
    <w:rsid w:val="00265CEF"/>
    <w:rsid w:val="002A7FB5"/>
    <w:rsid w:val="002E4C46"/>
    <w:rsid w:val="00301FF9"/>
    <w:rsid w:val="0033286B"/>
    <w:rsid w:val="003A0FA4"/>
    <w:rsid w:val="003E49EF"/>
    <w:rsid w:val="00442352"/>
    <w:rsid w:val="005022C1"/>
    <w:rsid w:val="005653E8"/>
    <w:rsid w:val="00580EA8"/>
    <w:rsid w:val="005C07D1"/>
    <w:rsid w:val="005D3AC1"/>
    <w:rsid w:val="005D6ACD"/>
    <w:rsid w:val="005F1BB5"/>
    <w:rsid w:val="005F1FFF"/>
    <w:rsid w:val="00611982"/>
    <w:rsid w:val="00615D77"/>
    <w:rsid w:val="00622420"/>
    <w:rsid w:val="00651013"/>
    <w:rsid w:val="00660D6B"/>
    <w:rsid w:val="00666667"/>
    <w:rsid w:val="006E12C7"/>
    <w:rsid w:val="006F23E1"/>
    <w:rsid w:val="0071052C"/>
    <w:rsid w:val="007310B3"/>
    <w:rsid w:val="00735F1F"/>
    <w:rsid w:val="007754E5"/>
    <w:rsid w:val="00777459"/>
    <w:rsid w:val="008127B5"/>
    <w:rsid w:val="008261BB"/>
    <w:rsid w:val="00842DFB"/>
    <w:rsid w:val="008A7BDF"/>
    <w:rsid w:val="008D65C9"/>
    <w:rsid w:val="008E140B"/>
    <w:rsid w:val="00952D0C"/>
    <w:rsid w:val="00971D80"/>
    <w:rsid w:val="00973C93"/>
    <w:rsid w:val="009E6DB0"/>
    <w:rsid w:val="009F0520"/>
    <w:rsid w:val="009F5B98"/>
    <w:rsid w:val="00A14489"/>
    <w:rsid w:val="00A43C0D"/>
    <w:rsid w:val="00A443FD"/>
    <w:rsid w:val="00A63592"/>
    <w:rsid w:val="00AD5FEF"/>
    <w:rsid w:val="00AF0484"/>
    <w:rsid w:val="00B34D45"/>
    <w:rsid w:val="00B43C5A"/>
    <w:rsid w:val="00B766F2"/>
    <w:rsid w:val="00B80D57"/>
    <w:rsid w:val="00C52DAC"/>
    <w:rsid w:val="00CC3004"/>
    <w:rsid w:val="00D42249"/>
    <w:rsid w:val="00D94C62"/>
    <w:rsid w:val="00DB0C41"/>
    <w:rsid w:val="00DB0E68"/>
    <w:rsid w:val="00DB6A29"/>
    <w:rsid w:val="00DE63AF"/>
    <w:rsid w:val="00E37366"/>
    <w:rsid w:val="00E86BBA"/>
    <w:rsid w:val="00EC058E"/>
    <w:rsid w:val="00EE3CB6"/>
    <w:rsid w:val="00F60306"/>
    <w:rsid w:val="00F8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958C"/>
  <w15:chartTrackingRefBased/>
  <w15:docId w15:val="{B2A94BAB-46FC-43F0-A05B-7846E964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2C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12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2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F84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496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84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496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ЧЕЛНЫВОДОКАНАЛ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Шайхабзалова Минэлла Элфритовна</dc:creator>
  <cp:keywords/>
  <dc:description/>
  <cp:lastModifiedBy>Артемьева Ирина Викторовна</cp:lastModifiedBy>
  <cp:revision>56</cp:revision>
  <dcterms:created xsi:type="dcterms:W3CDTF">2024-08-01T09:13:00Z</dcterms:created>
  <dcterms:modified xsi:type="dcterms:W3CDTF">2025-03-31T12:21:00Z</dcterms:modified>
</cp:coreProperties>
</file>